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49" w:rsidRPr="000C0FCA" w:rsidRDefault="00DD5249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u w:val="single"/>
          <w:lang w:val="en-GB"/>
        </w:rPr>
        <w:t>TO: ECC LIST D</w:t>
      </w:r>
    </w:p>
    <w:p w:rsidR="00DD5249" w:rsidRPr="000C0FCA" w:rsidRDefault="00DD5249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u w:val="single"/>
          <w:lang w:val="en-GB"/>
        </w:rPr>
        <w:t>COPY: ECC PT1</w:t>
      </w:r>
    </w:p>
    <w:p w:rsidR="00DD5249" w:rsidRPr="000C0FCA" w:rsidRDefault="00DD5249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>Dear colleagues,</w:t>
      </w:r>
    </w:p>
    <w:p w:rsidR="00DD5249" w:rsidRPr="000C0FCA" w:rsidRDefault="00DD5249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>As usual at the beginning of each year, ECO is inviting you to review and update the relevant national information in ECO Report 03 on the licensing of ‘mobile bands’</w:t>
      </w:r>
      <w:r w:rsidR="0017778B" w:rsidRPr="000C0FCA">
        <w:rPr>
          <w:rFonts w:ascii="Arial" w:hAnsi="Arial" w:cs="Arial"/>
          <w:sz w:val="20"/>
          <w:szCs w:val="20"/>
          <w:lang w:val="en-GB"/>
        </w:rPr>
        <w:t>.</w:t>
      </w:r>
      <w:r w:rsidRPr="000C0FC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D5249" w:rsidRPr="000C0FCA" w:rsidRDefault="0017778B" w:rsidP="00391E1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 xml:space="preserve">Note that this year, we will ask you </w:t>
      </w:r>
      <w:r w:rsidR="00EA10D6" w:rsidRPr="000C0FCA">
        <w:rPr>
          <w:rFonts w:ascii="Arial" w:hAnsi="Arial" w:cs="Arial"/>
          <w:sz w:val="20"/>
          <w:szCs w:val="20"/>
          <w:lang w:val="en-GB"/>
        </w:rPr>
        <w:t xml:space="preserve">for the second time </w:t>
      </w:r>
      <w:r w:rsidRPr="000C0FCA">
        <w:rPr>
          <w:rFonts w:ascii="Arial" w:hAnsi="Arial" w:cs="Arial"/>
          <w:sz w:val="20"/>
          <w:szCs w:val="20"/>
          <w:lang w:val="en-GB"/>
        </w:rPr>
        <w:t>to update the EFIS data base directly and not the paper version.</w:t>
      </w:r>
      <w:r w:rsidR="00864E0B" w:rsidRPr="000C0FCA">
        <w:rPr>
          <w:rFonts w:ascii="Arial" w:hAnsi="Arial" w:cs="Arial"/>
          <w:sz w:val="20"/>
          <w:szCs w:val="20"/>
          <w:lang w:val="en-GB"/>
        </w:rPr>
        <w:t xml:space="preserve"> </w:t>
      </w:r>
      <w:r w:rsidR="00EA10D6" w:rsidRPr="000C0FCA">
        <w:rPr>
          <w:rFonts w:ascii="Arial" w:hAnsi="Arial" w:cs="Arial"/>
          <w:sz w:val="20"/>
          <w:szCs w:val="20"/>
          <w:lang w:val="en-GB"/>
        </w:rPr>
        <w:t xml:space="preserve">This worked quite well last year. </w:t>
      </w:r>
      <w:r w:rsidR="00864E0B" w:rsidRPr="000C0FCA">
        <w:rPr>
          <w:rFonts w:ascii="Arial" w:hAnsi="Arial" w:cs="Arial"/>
          <w:sz w:val="20"/>
          <w:szCs w:val="20"/>
          <w:lang w:val="en-GB"/>
        </w:rPr>
        <w:t>ECC PT1 agreed to the recommendation from EFIS-MG and ECO that the update of the ECO Report 03 should be fully conducted via the EFIS database.</w:t>
      </w:r>
      <w:r w:rsidR="00391E19" w:rsidRPr="000C0FC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E10BA" w:rsidRPr="000C0FCA" w:rsidRDefault="009E10BA" w:rsidP="009E10BA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>A guidance document to CEPT administrations on filling in national information for the “mobile” frequency bands of the EFIS database is attached below.</w:t>
      </w:r>
    </w:p>
    <w:bookmarkStart w:id="0" w:name="_MON_1546237608"/>
    <w:bookmarkEnd w:id="0"/>
    <w:p w:rsidR="009E10BA" w:rsidRPr="000C0FCA" w:rsidRDefault="00EA10D6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Word.Document.8" ShapeID="_x0000_i1025" DrawAspect="Icon" ObjectID="_1546245529" r:id="rId7">
            <o:FieldCodes>\s</o:FieldCodes>
          </o:OLEObject>
        </w:object>
      </w:r>
      <w:bookmarkStart w:id="1" w:name="_GoBack"/>
      <w:bookmarkEnd w:id="1"/>
    </w:p>
    <w:p w:rsidR="00023286" w:rsidRPr="000C0FCA" w:rsidRDefault="00023286" w:rsidP="00023286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>Please note that a Right of Use (</w:t>
      </w:r>
      <w:proofErr w:type="spellStart"/>
      <w:r w:rsidRPr="000C0FCA">
        <w:rPr>
          <w:rFonts w:ascii="Arial" w:hAnsi="Arial" w:cs="Arial"/>
          <w:sz w:val="20"/>
          <w:szCs w:val="20"/>
          <w:lang w:val="en-GB"/>
        </w:rPr>
        <w:t>RoU</w:t>
      </w:r>
      <w:proofErr w:type="spellEnd"/>
      <w:r w:rsidRPr="000C0FCA">
        <w:rPr>
          <w:rFonts w:ascii="Arial" w:hAnsi="Arial" w:cs="Arial"/>
          <w:sz w:val="20"/>
          <w:szCs w:val="20"/>
          <w:lang w:val="en-GB"/>
        </w:rPr>
        <w:t xml:space="preserve">) </w:t>
      </w:r>
      <w:r w:rsidRPr="000C0FCA">
        <w:rPr>
          <w:rFonts w:ascii="Arial" w:hAnsi="Arial" w:cs="Arial"/>
          <w:sz w:val="20"/>
          <w:szCs w:val="20"/>
          <w:u w:val="single"/>
          <w:lang w:val="en-GB"/>
        </w:rPr>
        <w:t>start date</w:t>
      </w:r>
      <w:r w:rsidRPr="000C0FCA">
        <w:rPr>
          <w:rFonts w:ascii="Arial" w:hAnsi="Arial" w:cs="Arial"/>
          <w:sz w:val="20"/>
          <w:szCs w:val="20"/>
          <w:lang w:val="en-GB"/>
        </w:rPr>
        <w:t xml:space="preserve"> has been added in the </w:t>
      </w:r>
      <w:proofErr w:type="spellStart"/>
      <w:r w:rsidRPr="000C0FCA">
        <w:rPr>
          <w:rFonts w:ascii="Arial" w:hAnsi="Arial" w:cs="Arial"/>
          <w:sz w:val="20"/>
          <w:szCs w:val="20"/>
          <w:lang w:val="en-GB"/>
        </w:rPr>
        <w:t>RoU</w:t>
      </w:r>
      <w:proofErr w:type="spellEnd"/>
      <w:r w:rsidRPr="000C0FCA">
        <w:rPr>
          <w:rFonts w:ascii="Arial" w:hAnsi="Arial" w:cs="Arial"/>
          <w:sz w:val="20"/>
          <w:szCs w:val="20"/>
          <w:lang w:val="en-GB"/>
        </w:rPr>
        <w:t xml:space="preserve"> format that can be used for the creation of statistical information. Administrations are invited to use this </w:t>
      </w:r>
      <w:proofErr w:type="spellStart"/>
      <w:r w:rsidRPr="000C0FCA">
        <w:rPr>
          <w:rFonts w:ascii="Arial" w:hAnsi="Arial" w:cs="Arial"/>
          <w:sz w:val="20"/>
          <w:szCs w:val="20"/>
          <w:lang w:val="en-GB"/>
        </w:rPr>
        <w:t>RoU</w:t>
      </w:r>
      <w:proofErr w:type="spellEnd"/>
      <w:r w:rsidRPr="000C0FCA">
        <w:rPr>
          <w:rFonts w:ascii="Arial" w:hAnsi="Arial" w:cs="Arial"/>
          <w:sz w:val="20"/>
          <w:szCs w:val="20"/>
          <w:lang w:val="en-GB"/>
        </w:rPr>
        <w:t xml:space="preserve"> start date field. One can include the date or just the start year (without day and month). ECO can support administrations in the process of adding the information about </w:t>
      </w:r>
      <w:proofErr w:type="spellStart"/>
      <w:r w:rsidRPr="000C0FCA">
        <w:rPr>
          <w:rFonts w:ascii="Arial" w:hAnsi="Arial" w:cs="Arial"/>
          <w:sz w:val="20"/>
          <w:szCs w:val="20"/>
          <w:lang w:val="en-GB"/>
        </w:rPr>
        <w:t>RoU</w:t>
      </w:r>
      <w:proofErr w:type="spellEnd"/>
      <w:r w:rsidRPr="000C0FCA">
        <w:rPr>
          <w:rFonts w:ascii="Arial" w:hAnsi="Arial" w:cs="Arial"/>
          <w:sz w:val="20"/>
          <w:szCs w:val="20"/>
          <w:lang w:val="en-GB"/>
        </w:rPr>
        <w:t xml:space="preserve"> start dates in the ECS bands.</w:t>
      </w:r>
    </w:p>
    <w:p w:rsidR="00DD5249" w:rsidRPr="000C0FCA" w:rsidRDefault="00DD5249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 xml:space="preserve">Technical contact for ECO Report 03: </w:t>
      </w:r>
      <w:r w:rsidR="00EA10D6" w:rsidRPr="000C0FCA">
        <w:rPr>
          <w:rFonts w:ascii="Arial" w:hAnsi="Arial" w:cs="Arial"/>
          <w:sz w:val="20"/>
          <w:szCs w:val="20"/>
          <w:lang w:val="en-GB"/>
        </w:rPr>
        <w:t>Peter Faris</w:t>
      </w:r>
      <w:r w:rsidRPr="000C0FCA">
        <w:rPr>
          <w:rFonts w:ascii="Arial" w:hAnsi="Arial" w:cs="Arial"/>
          <w:sz w:val="20"/>
          <w:szCs w:val="20"/>
          <w:lang w:val="en-GB"/>
        </w:rPr>
        <w:t xml:space="preserve"> (</w:t>
      </w:r>
      <w:r w:rsidR="00EA10D6" w:rsidRPr="000C0FCA">
        <w:rPr>
          <w:rFonts w:ascii="Arial" w:hAnsi="Arial" w:cs="Arial"/>
          <w:sz w:val="20"/>
          <w:szCs w:val="20"/>
          <w:lang w:val="en-US"/>
        </w:rPr>
        <w:t>Peter.Faris@eco.cept.org</w:t>
      </w:r>
      <w:r w:rsidRPr="000C0FCA">
        <w:rPr>
          <w:rFonts w:ascii="Arial" w:hAnsi="Arial" w:cs="Arial"/>
          <w:sz w:val="20"/>
          <w:szCs w:val="20"/>
          <w:lang w:val="en-GB"/>
        </w:rPr>
        <w:t>)</w:t>
      </w:r>
      <w:r w:rsidR="009E10BA" w:rsidRPr="000C0FCA">
        <w:rPr>
          <w:rFonts w:ascii="Arial" w:hAnsi="Arial" w:cs="Arial"/>
          <w:sz w:val="20"/>
          <w:szCs w:val="20"/>
          <w:lang w:val="en-GB"/>
        </w:rPr>
        <w:t>.</w:t>
      </w:r>
      <w:r w:rsidRPr="000C0FC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D5249" w:rsidRPr="000C0FCA" w:rsidRDefault="00DD5249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>Regards,</w:t>
      </w:r>
    </w:p>
    <w:p w:rsidR="00DD5249" w:rsidRPr="000C0FCA" w:rsidRDefault="00DD5249" w:rsidP="00DD5249">
      <w:pPr>
        <w:rPr>
          <w:rFonts w:ascii="Arial" w:hAnsi="Arial" w:cs="Arial"/>
          <w:sz w:val="20"/>
          <w:szCs w:val="20"/>
          <w:lang w:val="en-GB"/>
        </w:rPr>
      </w:pPr>
      <w:r w:rsidRPr="000C0FCA">
        <w:rPr>
          <w:rFonts w:ascii="Arial" w:hAnsi="Arial" w:cs="Arial"/>
          <w:sz w:val="20"/>
          <w:szCs w:val="20"/>
          <w:lang w:val="en-GB"/>
        </w:rPr>
        <w:t>ECO</w:t>
      </w:r>
    </w:p>
    <w:p w:rsidR="009E10BA" w:rsidRDefault="009E10BA" w:rsidP="009E10BA">
      <w:pPr>
        <w:jc w:val="right"/>
        <w:rPr>
          <w:lang w:val="en-GB"/>
        </w:rPr>
      </w:pPr>
    </w:p>
    <w:p w:rsidR="009E10BA" w:rsidRPr="00DD5249" w:rsidRDefault="009E10BA" w:rsidP="009E10BA">
      <w:pPr>
        <w:spacing w:after="0" w:line="240" w:lineRule="auto"/>
        <w:jc w:val="center"/>
        <w:rPr>
          <w:lang w:val="en-GB"/>
        </w:rPr>
      </w:pPr>
    </w:p>
    <w:sectPr w:rsidR="009E10BA" w:rsidRPr="00DD52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1"/>
    <w:rsid w:val="00023286"/>
    <w:rsid w:val="000433D6"/>
    <w:rsid w:val="000C0FCA"/>
    <w:rsid w:val="0017778B"/>
    <w:rsid w:val="00210299"/>
    <w:rsid w:val="00391E19"/>
    <w:rsid w:val="00615EA1"/>
    <w:rsid w:val="00666433"/>
    <w:rsid w:val="007D1FD0"/>
    <w:rsid w:val="00864E0B"/>
    <w:rsid w:val="009E10BA"/>
    <w:rsid w:val="00D25057"/>
    <w:rsid w:val="00DD5249"/>
    <w:rsid w:val="00EA10D6"/>
    <w:rsid w:val="00F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CCTable-redheader">
    <w:name w:val="ECC Table - red header"/>
    <w:basedOn w:val="TableNormal"/>
    <w:uiPriority w:val="99"/>
    <w:rsid w:val="00F72677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table" w:styleId="TableGrid">
    <w:name w:val="Table Grid"/>
    <w:basedOn w:val="TableNormal"/>
    <w:uiPriority w:val="59"/>
    <w:rsid w:val="00D2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E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CCTable-redheader">
    <w:name w:val="ECC Table - red header"/>
    <w:basedOn w:val="TableNormal"/>
    <w:uiPriority w:val="99"/>
    <w:rsid w:val="00F72677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table" w:styleId="TableGrid">
    <w:name w:val="Table Grid"/>
    <w:basedOn w:val="TableNormal"/>
    <w:uiPriority w:val="59"/>
    <w:rsid w:val="00D2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5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E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BBB8-4AB3-47D4-894C-7484AE2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Sweden</dc:creator>
  <cp:lastModifiedBy>Bente Pedersen</cp:lastModifiedBy>
  <cp:revision>3</cp:revision>
  <dcterms:created xsi:type="dcterms:W3CDTF">2017-01-18T09:54:00Z</dcterms:created>
  <dcterms:modified xsi:type="dcterms:W3CDTF">2017-01-18T10:52:00Z</dcterms:modified>
</cp:coreProperties>
</file>